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195A" w14:textId="77777777" w:rsidR="00E02477" w:rsidRPr="00A24629" w:rsidRDefault="00E02477" w:rsidP="00A24629">
      <w:pPr>
        <w:jc w:val="center"/>
        <w:rPr>
          <w:b/>
          <w:bCs/>
        </w:rPr>
      </w:pPr>
      <w:r w:rsidRPr="00A24629">
        <w:rPr>
          <w:b/>
          <w:bCs/>
        </w:rPr>
        <w:t>Klauzula informacyjna</w:t>
      </w:r>
    </w:p>
    <w:p w14:paraId="304C3E8A" w14:textId="22473713" w:rsidR="00E02477" w:rsidRPr="00A24629" w:rsidRDefault="00E02477" w:rsidP="00E811D0">
      <w:pPr>
        <w:jc w:val="center"/>
        <w:rPr>
          <w:b/>
          <w:bCs/>
        </w:rPr>
      </w:pPr>
      <w:r w:rsidRPr="00A24629">
        <w:rPr>
          <w:b/>
          <w:bCs/>
        </w:rPr>
        <w:t xml:space="preserve">o przetwarzaniu danych osobowych przez </w:t>
      </w:r>
      <w:r w:rsidR="00E811D0">
        <w:rPr>
          <w:b/>
          <w:bCs/>
        </w:rPr>
        <w:t>Urząd Miasta i Gminy w Mikołajkach</w:t>
      </w:r>
      <w:r w:rsidRPr="00A24629">
        <w:rPr>
          <w:b/>
          <w:bCs/>
        </w:rPr>
        <w:t>- monitoring wizyjny</w:t>
      </w:r>
    </w:p>
    <w:p w14:paraId="0E6E32DC" w14:textId="77777777" w:rsidR="00A24629" w:rsidRDefault="00A24629" w:rsidP="00E02477"/>
    <w:p w14:paraId="56DFD8B0" w14:textId="024160EA" w:rsidR="00E02477" w:rsidRDefault="00E02477" w:rsidP="00A24629">
      <w:pPr>
        <w:spacing w:line="360" w:lineRule="auto"/>
        <w:jc w:val="both"/>
      </w:pPr>
      <w:r>
        <w:t>W związku z realizacją wymogów art. 13 Rozporządzenia Parlamentu Europejskiego i Rady (UE)</w:t>
      </w:r>
      <w:r w:rsidR="00A24629">
        <w:t xml:space="preserve"> </w:t>
      </w:r>
      <w:r>
        <w:t>2016/679 z dnia 27 kwietnia 2016 r. w sprawie ochrony osób fizycznych w związku z przetwarzaniem</w:t>
      </w:r>
      <w:r w:rsidR="00A24629">
        <w:t xml:space="preserve"> </w:t>
      </w:r>
      <w:r>
        <w:t>danych osobowych i w sprawie swobodnego przepływu takich danych oraz uchylenia dyrektywy</w:t>
      </w:r>
      <w:r w:rsidR="00A24629">
        <w:t xml:space="preserve"> </w:t>
      </w:r>
      <w:r>
        <w:t xml:space="preserve">95/46/WE (ogólne rozporządzenie o ochronie danych, zwane dalej RODO) </w:t>
      </w:r>
      <w:r w:rsidR="00E811D0">
        <w:t>Urząd Miasta i Gminy w Mikołajkach</w:t>
      </w:r>
      <w:r>
        <w:t xml:space="preserve"> informuje, że:</w:t>
      </w:r>
    </w:p>
    <w:p w14:paraId="50BFF28C" w14:textId="77777777" w:rsidR="00E811D0" w:rsidRDefault="00E02477" w:rsidP="00A24629">
      <w:pPr>
        <w:spacing w:line="360" w:lineRule="auto"/>
        <w:jc w:val="both"/>
      </w:pPr>
      <w:r>
        <w:t>1. Administratorem Pani/Pana danych osobowych</w:t>
      </w:r>
      <w:r w:rsidR="00E811D0">
        <w:t xml:space="preserve"> jest</w:t>
      </w:r>
      <w:r>
        <w:t xml:space="preserve"> </w:t>
      </w:r>
      <w:r w:rsidR="00E811D0">
        <w:t>Urząd Miasta i Gminy w Mikołajkach, ul. Kolejowa 7, 11-730 Mikołajki, reprezentowany przez Burmistrza Miasta Mikołajki;</w:t>
      </w:r>
    </w:p>
    <w:p w14:paraId="4051D049" w14:textId="60D7C57B" w:rsidR="00E02477" w:rsidRDefault="00E02477" w:rsidP="00A24629">
      <w:pPr>
        <w:spacing w:line="360" w:lineRule="auto"/>
        <w:jc w:val="both"/>
      </w:pPr>
      <w:r>
        <w:t>2. Wyznaczono Inspektora ochrony danych, z którym można się skontaktować poprzez adres</w:t>
      </w:r>
    </w:p>
    <w:p w14:paraId="1DB06048" w14:textId="4652E355" w:rsidR="00E02477" w:rsidRDefault="00E02477" w:rsidP="00A24629">
      <w:pPr>
        <w:spacing w:line="360" w:lineRule="auto"/>
        <w:jc w:val="both"/>
      </w:pPr>
      <w:r>
        <w:t xml:space="preserve">e-mail: </w:t>
      </w:r>
      <w:r w:rsidR="00E811D0">
        <w:t>m.kowalik-sobczak@gptogatus.pl</w:t>
      </w:r>
    </w:p>
    <w:p w14:paraId="7A11D1EF" w14:textId="107E809F" w:rsidR="00E02477" w:rsidRDefault="00E02477" w:rsidP="00A24629">
      <w:pPr>
        <w:spacing w:line="360" w:lineRule="auto"/>
        <w:jc w:val="both"/>
      </w:pPr>
      <w:r>
        <w:t>3. Pani/Pana dane osobowe zarejestrowane przez system monitoringu wizyjnego przetwarzane</w:t>
      </w:r>
      <w:r w:rsidR="00A24629">
        <w:t xml:space="preserve"> </w:t>
      </w:r>
      <w:r>
        <w:t>będą na podstawie art. 6 ust 1 pkt f) RODO, w celu zapewnienia bezpieczeństwa mienia i osób</w:t>
      </w:r>
      <w:r w:rsidR="00A24629">
        <w:t xml:space="preserve"> </w:t>
      </w:r>
      <w:r>
        <w:t xml:space="preserve">przebywających wewnątrz budynku oraz w otoczeniu budynku przy ulicy </w:t>
      </w:r>
      <w:r w:rsidR="00E811D0">
        <w:t xml:space="preserve">Kolejowej 7 w Mikołajkach </w:t>
      </w:r>
      <w:r>
        <w:t>oraz zachowania w tajemnicy informacji, których ujawnienie mogłoby narazić</w:t>
      </w:r>
      <w:r w:rsidR="00A24629">
        <w:t xml:space="preserve"> </w:t>
      </w:r>
      <w:r>
        <w:t>Administratora na szkodę.</w:t>
      </w:r>
    </w:p>
    <w:p w14:paraId="0DEFD385" w14:textId="4D5B659F" w:rsidR="00E02477" w:rsidRDefault="00E02477" w:rsidP="00A24629">
      <w:pPr>
        <w:spacing w:line="360" w:lineRule="auto"/>
        <w:jc w:val="both"/>
      </w:pPr>
      <w:r>
        <w:t xml:space="preserve">4. Przebywanie na terenie </w:t>
      </w:r>
      <w:r w:rsidR="00E811D0">
        <w:t>Urzędu Miasta i Gminy w Mikołajkach</w:t>
      </w:r>
      <w:r>
        <w:t>, jest równoznaczne z dobrowolnym udostępnieniem danych osobowych</w:t>
      </w:r>
      <w:r w:rsidR="00A24629">
        <w:t xml:space="preserve"> </w:t>
      </w:r>
      <w:r>
        <w:t>w zakresie wskazanym w pkt. 3. Konsekwencją odmowy udostępnienia tych danych jest brak</w:t>
      </w:r>
      <w:r w:rsidR="00A24629">
        <w:t xml:space="preserve"> </w:t>
      </w:r>
      <w:r>
        <w:t>uprawnienia do przebywania wewnątrz budynku oraz w otoczeniu budynku przy ulicy</w:t>
      </w:r>
      <w:r w:rsidR="00A24629">
        <w:t xml:space="preserve"> </w:t>
      </w:r>
      <w:r w:rsidR="00E811D0">
        <w:t>Kolejowej 7 w Mikołajkach</w:t>
      </w:r>
      <w:r>
        <w:t>.</w:t>
      </w:r>
    </w:p>
    <w:p w14:paraId="1F0F9E47" w14:textId="2E878755" w:rsidR="00E02477" w:rsidRDefault="00E02477" w:rsidP="00A24629">
      <w:pPr>
        <w:spacing w:line="360" w:lineRule="auto"/>
        <w:jc w:val="both"/>
      </w:pPr>
      <w:r>
        <w:t>5. Pani/Pana dane osobowe (wizerunek) przechowywane są przez 30 dni od dnia nagrania chyba,</w:t>
      </w:r>
      <w:r w:rsidR="00A24629">
        <w:t xml:space="preserve"> </w:t>
      </w:r>
      <w:r>
        <w:t>że stanowią lub mogą stanowić dowód w postępowaniu prowadzonym na podstawie prawa</w:t>
      </w:r>
      <w:r w:rsidR="00A24629">
        <w:t xml:space="preserve"> </w:t>
      </w:r>
      <w:r>
        <w:t>lub</w:t>
      </w:r>
      <w:r w:rsidR="00A24629">
        <w:t xml:space="preserve"> </w:t>
      </w:r>
      <w:r>
        <w:t>Administrator powziął wiadomość, iż mogą one stanowić dowód w postępowaniu –</w:t>
      </w:r>
      <w:r w:rsidR="00A24629">
        <w:t xml:space="preserve"> </w:t>
      </w:r>
      <w:r>
        <w:t>w takim przypadku termin zniszczenia nagrań ulega przedłużeniu do czasu prawomocnego</w:t>
      </w:r>
      <w:r w:rsidR="00A24629">
        <w:t xml:space="preserve"> </w:t>
      </w:r>
      <w:r>
        <w:t>zakończenia postępowania.</w:t>
      </w:r>
    </w:p>
    <w:p w14:paraId="7E352BAC" w14:textId="6832A90F" w:rsidR="00E02477" w:rsidRDefault="00E02477" w:rsidP="00A24629">
      <w:pPr>
        <w:spacing w:line="360" w:lineRule="auto"/>
        <w:jc w:val="both"/>
      </w:pPr>
      <w:r>
        <w:t>6. Pani/Pana dane osobowe będą udostępniane podmiotom uprawnionym do ich przetwarzania</w:t>
      </w:r>
      <w:r w:rsidR="00A24629">
        <w:t xml:space="preserve"> </w:t>
      </w:r>
      <w:r>
        <w:t>na podstawie przepisów prawa oraz podmiotom przetwarzającym dane na rzecz</w:t>
      </w:r>
      <w:r w:rsidR="00A24629">
        <w:t xml:space="preserve"> </w:t>
      </w:r>
      <w:r>
        <w:t>Administratora, tj., usługi IT, serwisu monitoringu wizyjnego.</w:t>
      </w:r>
    </w:p>
    <w:p w14:paraId="2408662D" w14:textId="7D4E1219" w:rsidR="00E02477" w:rsidRDefault="00E02477" w:rsidP="00A24629">
      <w:pPr>
        <w:spacing w:line="360" w:lineRule="auto"/>
        <w:jc w:val="both"/>
      </w:pPr>
      <w:r>
        <w:t>7. Pani/Pana dane osobowe nie będą przekazywane do państwa trzeciego lub organizacji</w:t>
      </w:r>
      <w:r w:rsidR="00A24629">
        <w:t xml:space="preserve"> </w:t>
      </w:r>
      <w:r>
        <w:t>międzynarodowej.</w:t>
      </w:r>
    </w:p>
    <w:p w14:paraId="71449420" w14:textId="77777777" w:rsidR="00E02477" w:rsidRDefault="00E02477" w:rsidP="00A24629">
      <w:pPr>
        <w:spacing w:line="360" w:lineRule="auto"/>
        <w:jc w:val="both"/>
      </w:pPr>
      <w:r>
        <w:t>8. Ma Pani/Pan prawo do:</w:t>
      </w:r>
    </w:p>
    <w:p w14:paraId="6EF39046" w14:textId="77777777" w:rsidR="00E02477" w:rsidRDefault="00E02477" w:rsidP="00A24629">
      <w:pPr>
        <w:spacing w:line="360" w:lineRule="auto"/>
        <w:jc w:val="both"/>
      </w:pPr>
      <w:r>
        <w:lastRenderedPageBreak/>
        <w:t>a) dostępu do danych osobowych,</w:t>
      </w:r>
    </w:p>
    <w:p w14:paraId="10F2C8FD" w14:textId="77777777" w:rsidR="00E02477" w:rsidRDefault="00E02477" w:rsidP="00A24629">
      <w:pPr>
        <w:spacing w:line="360" w:lineRule="auto"/>
        <w:jc w:val="both"/>
      </w:pPr>
      <w:r>
        <w:t>b) sprostowania danych osobowych,</w:t>
      </w:r>
    </w:p>
    <w:p w14:paraId="4D15599E" w14:textId="77777777" w:rsidR="00E02477" w:rsidRDefault="00E02477" w:rsidP="00A24629">
      <w:pPr>
        <w:spacing w:line="360" w:lineRule="auto"/>
        <w:jc w:val="both"/>
      </w:pPr>
      <w:r>
        <w:t>c) usunięcia danych osobowych („prawo do bycia zapomnianym”),</w:t>
      </w:r>
    </w:p>
    <w:p w14:paraId="471BD5B8" w14:textId="77777777" w:rsidR="00E02477" w:rsidRDefault="00E02477" w:rsidP="00A24629">
      <w:pPr>
        <w:spacing w:line="360" w:lineRule="auto"/>
        <w:jc w:val="both"/>
      </w:pPr>
      <w:r>
        <w:t>d) ograniczenia przetwarzania danych osobowych,</w:t>
      </w:r>
    </w:p>
    <w:p w14:paraId="11E2CD16" w14:textId="77777777" w:rsidR="00E02477" w:rsidRDefault="00E02477" w:rsidP="00A24629">
      <w:pPr>
        <w:spacing w:line="360" w:lineRule="auto"/>
        <w:jc w:val="both"/>
      </w:pPr>
      <w:r>
        <w:t>e) przenoszenia danych osobowych,</w:t>
      </w:r>
    </w:p>
    <w:p w14:paraId="44E28548" w14:textId="77777777" w:rsidR="00E02477" w:rsidRDefault="00E02477" w:rsidP="00A24629">
      <w:pPr>
        <w:spacing w:line="360" w:lineRule="auto"/>
        <w:jc w:val="both"/>
      </w:pPr>
      <w:r>
        <w:t>f) wniesienia sprzeciwu wobec przetwarzania danych osobowych,</w:t>
      </w:r>
    </w:p>
    <w:p w14:paraId="411FEF27" w14:textId="77777777" w:rsidR="00E02477" w:rsidRDefault="00E02477" w:rsidP="00A24629">
      <w:pPr>
        <w:spacing w:line="360" w:lineRule="auto"/>
        <w:jc w:val="both"/>
      </w:pPr>
      <w:r>
        <w:t>g) wniesienia skargi do organu nadzorczego właściwego w sprawach ochrony</w:t>
      </w:r>
    </w:p>
    <w:p w14:paraId="1842AB59" w14:textId="01267666" w:rsidR="00CE0710" w:rsidRDefault="00E02477" w:rsidP="00A24629">
      <w:pPr>
        <w:spacing w:line="360" w:lineRule="auto"/>
        <w:jc w:val="both"/>
      </w:pPr>
      <w:r>
        <w:t>danych osobowych.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D"/>
    <w:rsid w:val="00A24629"/>
    <w:rsid w:val="00B32AAD"/>
    <w:rsid w:val="00CE0710"/>
    <w:rsid w:val="00E02477"/>
    <w:rsid w:val="00E8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AD24"/>
  <w15:chartTrackingRefBased/>
  <w15:docId w15:val="{C9C7FBEF-4EDE-45FF-BAAD-0D3366DB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2023-11-16T08:48:00Z</dcterms:created>
  <dcterms:modified xsi:type="dcterms:W3CDTF">2023-11-28T12:17:00Z</dcterms:modified>
</cp:coreProperties>
</file>