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D5BA" w14:textId="77777777" w:rsidR="00995655" w:rsidRPr="00995655" w:rsidRDefault="00995655" w:rsidP="0099565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kern w:val="0"/>
          <w:bdr w:val="none" w:sz="0" w:space="0" w:color="auto" w:frame="1"/>
          <w:lang w:eastAsia="pl-PL"/>
          <w14:ligatures w14:val="none"/>
        </w:rPr>
      </w:pPr>
      <w:r w:rsidRPr="00995655">
        <w:rPr>
          <w:rFonts w:eastAsia="Times New Roman" w:cstheme="minorHAnsi"/>
          <w:b/>
          <w:bCs/>
          <w:color w:val="000000"/>
          <w:kern w:val="0"/>
          <w:bdr w:val="none" w:sz="0" w:space="0" w:color="auto" w:frame="1"/>
          <w:lang w:eastAsia="pl-PL"/>
          <w14:ligatures w14:val="none"/>
        </w:rPr>
        <w:t>KLAUZULA INFORMACYJNA</w:t>
      </w:r>
    </w:p>
    <w:p w14:paraId="7155AB61" w14:textId="77777777" w:rsidR="00995655" w:rsidRPr="00995655" w:rsidRDefault="00995655" w:rsidP="0099565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</w:p>
    <w:p w14:paraId="6B323562" w14:textId="77777777" w:rsidR="00995655" w:rsidRPr="00995655" w:rsidRDefault="00995655" w:rsidP="0099565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>Zgodnie z obowiązkiem nałożonym art. 13 Rozporządzenia Parlamentu Europejskiego i Rady (UE) 2016/679 z dnia 27 kwietnia 2016 r</w:t>
      </w:r>
      <w:r w:rsidRPr="00995655"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  <w:t>. w sprawie ochrony osób fizycznych w związku z przetwarzaniem danych osobowych i w sprawie swobodnego przepływu takich danych… (RODO)</w:t>
      </w: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>, poniżej przekazujemy informacje dotyczące przetwarzania Pani/Pana danych osobowych:</w:t>
      </w:r>
    </w:p>
    <w:p w14:paraId="0036D157" w14:textId="77777777" w:rsidR="00995655" w:rsidRPr="00995655" w:rsidRDefault="00995655" w:rsidP="0099565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> </w:t>
      </w:r>
    </w:p>
    <w:p w14:paraId="520996E6" w14:textId="77777777" w:rsidR="00995655" w:rsidRPr="00995655" w:rsidRDefault="00995655" w:rsidP="0099565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95655">
        <w:rPr>
          <w:rFonts w:eastAsia="Times New Roman" w:cstheme="minorHAnsi"/>
          <w:b/>
          <w:bCs/>
          <w:color w:val="000000"/>
          <w:kern w:val="0"/>
          <w:bdr w:val="none" w:sz="0" w:space="0" w:color="auto" w:frame="1"/>
          <w:lang w:eastAsia="pl-PL"/>
          <w14:ligatures w14:val="none"/>
        </w:rPr>
        <w:t>Administrator danych osobowych.</w:t>
      </w:r>
    </w:p>
    <w:p w14:paraId="54EEDA69" w14:textId="77777777" w:rsidR="00995655" w:rsidRPr="00995655" w:rsidRDefault="00995655" w:rsidP="00995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>Administratorem danych osobowych jest (w zależności od realizowanych zadań):</w:t>
      </w:r>
    </w:p>
    <w:p w14:paraId="6A3DC2BC" w14:textId="583D703E" w:rsidR="00995655" w:rsidRPr="00995655" w:rsidRDefault="00995655" w:rsidP="00995655">
      <w:p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a)      Gmina </w:t>
      </w: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>Mikołajki</w:t>
      </w:r>
    </w:p>
    <w:p w14:paraId="5E64A945" w14:textId="6F5B64EC" w:rsidR="00995655" w:rsidRPr="00995655" w:rsidRDefault="00995655" w:rsidP="00995655">
      <w:p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b)      </w:t>
      </w: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>Burmistrz Mikołajek</w:t>
      </w:r>
    </w:p>
    <w:p w14:paraId="56BEA963" w14:textId="57607E21" w:rsidR="00995655" w:rsidRPr="00995655" w:rsidRDefault="00995655" w:rsidP="00995655">
      <w:p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c)      Urząd Miasta </w:t>
      </w: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>i Gminy w Mikołajkach</w:t>
      </w:r>
    </w:p>
    <w:p w14:paraId="43D7DCD7" w14:textId="77777777" w:rsidR="00995655" w:rsidRPr="00995655" w:rsidRDefault="00995655" w:rsidP="00995655">
      <w:p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</w:p>
    <w:p w14:paraId="05AE96E0" w14:textId="77777777" w:rsidR="00995655" w:rsidRDefault="00995655" w:rsidP="00995655">
      <w:pPr>
        <w:shd w:val="clear" w:color="auto" w:fill="FFFFFF"/>
        <w:spacing w:after="0" w:line="240" w:lineRule="auto"/>
        <w:textAlignment w:val="baseline"/>
        <w:rPr>
          <w:rFonts w:cstheme="minorHAnsi"/>
          <w:color w:val="333333"/>
        </w:rPr>
      </w:pP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>z siedzibą w Mikołajkach, ul. Kolejowa 7,</w:t>
      </w:r>
      <w:r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</w:t>
      </w: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</w:t>
      </w:r>
      <w:r w:rsidRPr="00995655">
        <w:rPr>
          <w:rFonts w:cstheme="minorHAnsi"/>
          <w:color w:val="333333"/>
          <w:shd w:val="clear" w:color="auto" w:fill="FFFFFF"/>
        </w:rPr>
        <w:t>tel. (87) 42 19 050,</w:t>
      </w:r>
      <w:r w:rsidRPr="00995655">
        <w:rPr>
          <w:rFonts w:cstheme="minorHAnsi"/>
          <w:color w:val="333333"/>
        </w:rPr>
        <w:t xml:space="preserve"> </w:t>
      </w:r>
      <w:r w:rsidRPr="00995655">
        <w:rPr>
          <w:rFonts w:cstheme="minorHAnsi"/>
          <w:color w:val="333333"/>
          <w:shd w:val="clear" w:color="auto" w:fill="FFFFFF"/>
        </w:rPr>
        <w:t>fax. (87) 42 19</w:t>
      </w:r>
      <w:r>
        <w:rPr>
          <w:rFonts w:cstheme="minorHAnsi"/>
          <w:color w:val="333333"/>
          <w:shd w:val="clear" w:color="auto" w:fill="FFFFFF"/>
        </w:rPr>
        <w:t> </w:t>
      </w:r>
      <w:r w:rsidRPr="00995655">
        <w:rPr>
          <w:rFonts w:cstheme="minorHAnsi"/>
          <w:color w:val="333333"/>
          <w:shd w:val="clear" w:color="auto" w:fill="FFFFFF"/>
        </w:rPr>
        <w:t>099,</w:t>
      </w:r>
    </w:p>
    <w:p w14:paraId="711D9D29" w14:textId="41982ACB" w:rsidR="00995655" w:rsidRPr="00995655" w:rsidRDefault="00995655" w:rsidP="0099565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95655">
        <w:rPr>
          <w:rFonts w:cstheme="minorHAnsi"/>
          <w:color w:val="333333"/>
          <w:shd w:val="clear" w:color="auto" w:fill="FFFFFF"/>
        </w:rPr>
        <w:t>e-mail: </w:t>
      </w:r>
      <w:hyperlink r:id="rId5" w:history="1">
        <w:r w:rsidRPr="00995655">
          <w:rPr>
            <w:rStyle w:val="Hipercze"/>
            <w:rFonts w:cstheme="minorHAnsi"/>
            <w:color w:val="337AB7"/>
          </w:rPr>
          <w:t>umig@mikolajki.pl</w:t>
        </w:r>
      </w:hyperlink>
    </w:p>
    <w:p w14:paraId="6B751553" w14:textId="77777777" w:rsidR="00995655" w:rsidRPr="00995655" w:rsidRDefault="00995655" w:rsidP="0099565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> </w:t>
      </w:r>
    </w:p>
    <w:p w14:paraId="05C0139B" w14:textId="77777777" w:rsidR="00995655" w:rsidRPr="00995655" w:rsidRDefault="00995655" w:rsidP="0099565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95655">
        <w:rPr>
          <w:rFonts w:eastAsia="Times New Roman" w:cstheme="minorHAnsi"/>
          <w:b/>
          <w:bCs/>
          <w:color w:val="000000"/>
          <w:kern w:val="0"/>
          <w:bdr w:val="none" w:sz="0" w:space="0" w:color="auto" w:frame="1"/>
          <w:lang w:eastAsia="pl-PL"/>
          <w14:ligatures w14:val="none"/>
        </w:rPr>
        <w:t>Inspektor ochrony danych.</w:t>
      </w:r>
    </w:p>
    <w:p w14:paraId="34BCDDED" w14:textId="7DEC3A69" w:rsidR="00995655" w:rsidRPr="00995655" w:rsidRDefault="00995655" w:rsidP="0099565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Administrator powołał Inspektora Ochrony Danych </w:t>
      </w: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>–</w:t>
      </w: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</w:t>
      </w: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>Panią Marię Kowalik-Sobczak</w:t>
      </w: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>,</w:t>
      </w: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br/>
        <w:t>z któr</w:t>
      </w: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>ą</w:t>
      </w: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kontakt jest możliwy pod adresem email:</w:t>
      </w: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</w:t>
      </w:r>
      <w:r w:rsidRPr="00995655">
        <w:rPr>
          <w:rFonts w:eastAsia="Times New Roman" w:cstheme="minorHAnsi"/>
          <w:color w:val="0066AE"/>
          <w:kern w:val="0"/>
          <w:u w:val="single"/>
          <w:bdr w:val="none" w:sz="0" w:space="0" w:color="auto" w:frame="1"/>
          <w:lang w:eastAsia="pl-PL"/>
          <w14:ligatures w14:val="none"/>
        </w:rPr>
        <w:t>m.kowalik-sobczak@gptogatus.pl</w:t>
      </w: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> lub pod numerem telefonu: +48</w:t>
      </w: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> 533 327 046</w:t>
      </w:r>
    </w:p>
    <w:p w14:paraId="4C9AA4EA" w14:textId="77777777" w:rsidR="00995655" w:rsidRPr="00995655" w:rsidRDefault="00995655" w:rsidP="0099565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> </w:t>
      </w:r>
    </w:p>
    <w:p w14:paraId="63B57A59" w14:textId="77777777" w:rsidR="00995655" w:rsidRPr="00995655" w:rsidRDefault="00995655" w:rsidP="0099565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95655">
        <w:rPr>
          <w:rFonts w:eastAsia="Times New Roman" w:cstheme="minorHAnsi"/>
          <w:b/>
          <w:bCs/>
          <w:color w:val="000000"/>
          <w:kern w:val="0"/>
          <w:bdr w:val="none" w:sz="0" w:space="0" w:color="auto" w:frame="1"/>
          <w:lang w:eastAsia="pl-PL"/>
          <w14:ligatures w14:val="none"/>
        </w:rPr>
        <w:t>Cele i podstawy przetwarzania Pani/Pana danych osobowych.</w:t>
      </w:r>
    </w:p>
    <w:p w14:paraId="4423A443" w14:textId="77777777" w:rsidR="00995655" w:rsidRPr="00995655" w:rsidRDefault="00995655" w:rsidP="0099565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>Dane osobowe przetwarzane będą w celu, w jakim administrator je pozyskał, w zakresie niezbędnym:</w:t>
      </w:r>
    </w:p>
    <w:p w14:paraId="266188D1" w14:textId="77777777" w:rsidR="00995655" w:rsidRPr="00995655" w:rsidRDefault="00995655" w:rsidP="00995655">
      <w:p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>a)      do wypełnienia obowiązku prawnego ciążącego na Administratorze (art. 6 ust. 1 lit. c RODO) w związku z realizacją zadań własnych lub zleconych na podstawie ustaw,</w:t>
      </w:r>
    </w:p>
    <w:p w14:paraId="06CA71AD" w14:textId="77777777" w:rsidR="00995655" w:rsidRPr="00995655" w:rsidRDefault="00995655" w:rsidP="00995655">
      <w:p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>b)      do wykonania zadania realizowanego w interesie publicznym lub w ramach sprawowania władzy publicznej powierzonej administratorowi; (art. 6 ust. 1 lit. e RODO),</w:t>
      </w:r>
    </w:p>
    <w:p w14:paraId="1F77B2B8" w14:textId="77777777" w:rsidR="00995655" w:rsidRPr="00995655" w:rsidRDefault="00995655" w:rsidP="00995655">
      <w:p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>c)      do realizacji zawartych umów (art. 6 ust. 1 lit. b RODO). Dane osobowe są niezbędne do podjęcia działań zmierzających do zawarcia umowy i jej sporządzenia, co wymaga jednoznacznej identyfikacji stron umowy, a także dla realizacji wynikających z tej umowy obowiązków i uprawnień oraz realizacji obowiązków publicznoprawnych ciążących na administratorze,</w:t>
      </w:r>
    </w:p>
    <w:p w14:paraId="4E101183" w14:textId="77777777" w:rsidR="00995655" w:rsidRPr="00995655" w:rsidRDefault="00995655" w:rsidP="00995655">
      <w:p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>d)      w pozostałych przypadkach Pani/Pana dane osobowe przetwarzane są wyłącznie na podstawie udzielonej zgody w zakresie i celu określonym w treści zgody (art. 6 ust. 1 lit. a RODO). Zgoda na przetwarzanie danych osobowych jest przesłanką legalizującą przetwarzania danych przez administratora w przypadkach wyjątkowych, w ściśle określonych okolicznościach. Zgoda może być w każdym momencie cofnięta, co nie wpływa na legalność przetwarzania danych w okresie pomiędzy wyrażeniem zgodny na przetwarzanie danych, a cofnięciem tej zgody.</w:t>
      </w:r>
    </w:p>
    <w:p w14:paraId="597CB22B" w14:textId="77777777" w:rsidR="00995655" w:rsidRPr="00995655" w:rsidRDefault="00995655" w:rsidP="009956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>Dane osobowe będą zatem przetwarzane przede wszystkim na podstawie obwiązujących przepisów prawa, zawartych umów oraz incydentalnie Pani/Pana zgody.</w:t>
      </w:r>
    </w:p>
    <w:p w14:paraId="1FCC04D3" w14:textId="77777777" w:rsidR="00995655" w:rsidRPr="00995655" w:rsidRDefault="00995655" w:rsidP="0099565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95655">
        <w:rPr>
          <w:rFonts w:eastAsia="Times New Roman" w:cstheme="minorHAnsi"/>
          <w:b/>
          <w:bCs/>
          <w:color w:val="000000"/>
          <w:kern w:val="0"/>
          <w:bdr w:val="none" w:sz="0" w:space="0" w:color="auto" w:frame="1"/>
          <w:lang w:eastAsia="pl-PL"/>
          <w14:ligatures w14:val="none"/>
        </w:rPr>
        <w:t>Odbiorcy danych osobowych.</w:t>
      </w:r>
    </w:p>
    <w:p w14:paraId="70E1C706" w14:textId="77777777" w:rsidR="00995655" w:rsidRPr="00995655" w:rsidRDefault="00995655" w:rsidP="0099565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>Dane osobowe będą przekazywane następującym odbiorcom:</w:t>
      </w:r>
    </w:p>
    <w:p w14:paraId="209D301C" w14:textId="77777777" w:rsidR="00995655" w:rsidRPr="00995655" w:rsidRDefault="00995655" w:rsidP="00995655">
      <w:p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>a)      podmiotom wykonującym zadania publiczne lub działające na zlecenie organów władzy publicznej w zakresie i w celach, które wynikają z przepisów powszechnie obowiązującego prawa,</w:t>
      </w:r>
    </w:p>
    <w:p w14:paraId="494B709F" w14:textId="77777777" w:rsidR="00995655" w:rsidRPr="00995655" w:rsidRDefault="00995655" w:rsidP="00995655">
      <w:p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lastRenderedPageBreak/>
        <w:t>b)      podmiotom, które na podstawie stosownych umów lub porozumień</w:t>
      </w: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br/>
        <w:t>z administratorem danych osobowych przetwarzają Pani /Pana dane osobowe,</w:t>
      </w:r>
    </w:p>
    <w:p w14:paraId="6E2C646B" w14:textId="77777777" w:rsidR="00995655" w:rsidRPr="00995655" w:rsidRDefault="00995655" w:rsidP="00995655">
      <w:p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>c)      podmiotom wspomagającym administratora w wypełnianiu uprawnień</w:t>
      </w: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br/>
        <w:t>i obowiązków poprzez świadczeniu usług (w tym przypadku administrator zawarł</w:t>
      </w: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br/>
        <w:t>w umowach stosowne zapisy powierzenia przetwarzania danych osobowych). Głównym podmiotem, który przetwarza Pani/Pana dane w tym zakresie jest Centrum Informatyczne Usług Wspólnych Olsztyna.</w:t>
      </w:r>
    </w:p>
    <w:p w14:paraId="381542D9" w14:textId="77777777" w:rsidR="00995655" w:rsidRPr="00995655" w:rsidRDefault="00995655" w:rsidP="0099565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> </w:t>
      </w:r>
    </w:p>
    <w:p w14:paraId="22B260EA" w14:textId="77777777" w:rsidR="00995655" w:rsidRPr="00995655" w:rsidRDefault="00995655" w:rsidP="0099565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95655">
        <w:rPr>
          <w:rFonts w:eastAsia="Times New Roman" w:cstheme="minorHAnsi"/>
          <w:b/>
          <w:bCs/>
          <w:color w:val="000000"/>
          <w:kern w:val="0"/>
          <w:bdr w:val="none" w:sz="0" w:space="0" w:color="auto" w:frame="1"/>
          <w:lang w:eastAsia="pl-PL"/>
          <w14:ligatures w14:val="none"/>
        </w:rPr>
        <w:t>Okres przechowywania danych.</w:t>
      </w:r>
    </w:p>
    <w:p w14:paraId="303CC1EF" w14:textId="77777777" w:rsidR="00995655" w:rsidRPr="00995655" w:rsidRDefault="00995655" w:rsidP="0099565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>Dane osobowe będą przechowywane przez okres :</w:t>
      </w:r>
    </w:p>
    <w:p w14:paraId="25E8A7E5" w14:textId="77777777" w:rsidR="00995655" w:rsidRPr="00995655" w:rsidRDefault="00995655" w:rsidP="0099565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>a)      do chwili załatwienia sprawy, w której zostały one zebrane a następnie –</w:t>
      </w: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br/>
        <w:t>w przypadkach, w których wymagają tego przepisy ustawy z dnia 14 lipca 1983 r.</w:t>
      </w: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br/>
      </w:r>
      <w:r w:rsidRPr="00995655">
        <w:rPr>
          <w:rFonts w:eastAsia="Times New Roman" w:cstheme="minorHAnsi"/>
          <w:i/>
          <w:iCs/>
          <w:color w:val="000000"/>
          <w:kern w:val="0"/>
          <w:lang w:eastAsia="pl-PL"/>
          <w14:ligatures w14:val="none"/>
        </w:rPr>
        <w:t>o narodowym zasobie archiwalnym i archiwach</w:t>
      </w: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> (Dz.U. z 2018 r. poz. 217 ze zm.) – przez czas określony w tych przepisach.</w:t>
      </w:r>
    </w:p>
    <w:p w14:paraId="697DCD43" w14:textId="77777777" w:rsidR="00995655" w:rsidRPr="00995655" w:rsidRDefault="00995655" w:rsidP="0099565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>b)      trwania i wykonywania zawartej umowy oraz niezbędny do ustalenia, obrony lub dochodzenia ewentualnych roszczeń,</w:t>
      </w:r>
    </w:p>
    <w:p w14:paraId="1A3871B6" w14:textId="77777777" w:rsidR="00995655" w:rsidRPr="00995655" w:rsidRDefault="00995655" w:rsidP="0099565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>c)      niezbędny do osiągnięcia celu, w którym zostały zebrane - na podstawie zgody.</w:t>
      </w:r>
    </w:p>
    <w:p w14:paraId="026F1BF4" w14:textId="77777777" w:rsidR="00995655" w:rsidRPr="00995655" w:rsidRDefault="00995655" w:rsidP="0099565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> </w:t>
      </w:r>
    </w:p>
    <w:p w14:paraId="7B900208" w14:textId="77777777" w:rsidR="00995655" w:rsidRPr="00995655" w:rsidRDefault="00995655" w:rsidP="0099565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95655">
        <w:rPr>
          <w:rFonts w:eastAsia="Times New Roman" w:cstheme="minorHAnsi"/>
          <w:b/>
          <w:bCs/>
          <w:color w:val="000000"/>
          <w:kern w:val="0"/>
          <w:bdr w:val="none" w:sz="0" w:space="0" w:color="auto" w:frame="1"/>
          <w:lang w:eastAsia="pl-PL"/>
          <w14:ligatures w14:val="none"/>
        </w:rPr>
        <w:t>Prawa osób, których dane dotyczą:</w:t>
      </w:r>
    </w:p>
    <w:p w14:paraId="5EAAD50F" w14:textId="77777777" w:rsidR="00995655" w:rsidRPr="00995655" w:rsidRDefault="00995655" w:rsidP="0099565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>a)      Zgodnie z RODO przysługuje Pani/Panu:</w:t>
      </w:r>
    </w:p>
    <w:p w14:paraId="5ABC7D6F" w14:textId="77777777" w:rsidR="00995655" w:rsidRPr="00995655" w:rsidRDefault="00995655" w:rsidP="0099565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>b)      prawo dostępu do swoich danych oraz otrzymania ich kopii,</w:t>
      </w:r>
    </w:p>
    <w:p w14:paraId="0C24F520" w14:textId="77777777" w:rsidR="00995655" w:rsidRPr="00995655" w:rsidRDefault="00995655" w:rsidP="0099565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>c)      prawo do sprostowania (poprawiania) swoich danych, jeśli są błędne lub nieaktualne,</w:t>
      </w: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br/>
        <w:t>a także prawo do ich usunięcia, w sytuacji, gdy przetwarzanie danych nie następuje</w:t>
      </w: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br/>
        <w:t>w celu wywiązania się z obowiązku wynikającego z przepisu prawa lub w ramach sprawowania władzy publicznej,</w:t>
      </w:r>
    </w:p>
    <w:p w14:paraId="00DC9263" w14:textId="77777777" w:rsidR="00995655" w:rsidRPr="00995655" w:rsidRDefault="00995655" w:rsidP="0099565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>d)      prawo do ograniczenia lub wniesienia sprzeciwu wobec przetwarzania danych,</w:t>
      </w:r>
    </w:p>
    <w:p w14:paraId="28E89790" w14:textId="77777777" w:rsidR="00995655" w:rsidRPr="00995655" w:rsidRDefault="00995655" w:rsidP="0099565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>e)      prawo do wniesienia skargi do Prezesa UODO (na adres Urzędu Ochrony Danych Osobowych, ul. Stawki 2, 00-193 Warszawa).</w:t>
      </w:r>
    </w:p>
    <w:p w14:paraId="7E0B409B" w14:textId="77777777" w:rsidR="00995655" w:rsidRPr="00995655" w:rsidRDefault="00995655" w:rsidP="0099565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>f)       Podanie danych osobowych jest:</w:t>
      </w:r>
    </w:p>
    <w:p w14:paraId="10BA8916" w14:textId="77777777" w:rsidR="00995655" w:rsidRPr="00995655" w:rsidRDefault="00995655" w:rsidP="00995655">
      <w:p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>-        wymogiem ustawowym, w przypadkach, o których mowa w pkt. 3a i 3b ze względu na konieczność wypełnienia obowiązku prawnego ciążącego na administratorze lub konieczność wykonania zadania realizowanego w interesie publicznym lub w ramach sprawowania władzy publicznej powierzonej administratorowi (brak podania danych uniemożliwi realizację obowiązku ustawowego, co może skutkować konsekwencjami przewidzianymi przepisami prawa),</w:t>
      </w:r>
    </w:p>
    <w:p w14:paraId="5F29DC25" w14:textId="77777777" w:rsidR="00995655" w:rsidRPr="00995655" w:rsidRDefault="00995655" w:rsidP="00995655">
      <w:p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>-        wymogiem umownym, w przypadku, o którym mowa w pkt. 3c (podanie danych ma na celu zawarcie i prawidłową realizację umowy, a ewentualne ich niepodanie będzie skutkowało nie zawarciem umowy),</w:t>
      </w:r>
    </w:p>
    <w:p w14:paraId="63EF5866" w14:textId="77777777" w:rsidR="00995655" w:rsidRPr="00995655" w:rsidRDefault="00995655" w:rsidP="00995655">
      <w:p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>-        dobrowolne w przypadku, o którym mowa w pkt. 3d kiedy świadomie i dobrowolnie wyrażono zgodę na przetwarzanie danych osobowych w celu określonym taką zgodą (brak zgody uniemożliwi przetwarzanie danych w zakresie określonym zgodą),</w:t>
      </w:r>
    </w:p>
    <w:p w14:paraId="701F1C8A" w14:textId="77777777" w:rsidR="00995655" w:rsidRPr="00995655" w:rsidRDefault="00995655" w:rsidP="0099565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>g)      Dane osobowe nie będą przekazywane odbiorcom w państwie trzecim lub organizacji międzynarodowej nie będą również poddawane zautomatyzowanemu podejmowaniu decyzji, w tym profilowaniu.</w:t>
      </w:r>
    </w:p>
    <w:p w14:paraId="7496D204" w14:textId="77777777" w:rsidR="00995655" w:rsidRPr="00995655" w:rsidRDefault="00995655" w:rsidP="0099565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>Niezależnie od powyższego, obowiązek informacyjny wynikający z art. 13 lub art. 14 RODO jest realizowany w urzędzie przez właściwe komórki organizacyjne w zależności od poszczególnego celu przetwarzania danych osobowych, podstawy prawnej czy też okresu przechowywania Pani/Pana danych osobowych.</w:t>
      </w:r>
    </w:p>
    <w:p w14:paraId="5903D545" w14:textId="77777777" w:rsidR="00995655" w:rsidRPr="00995655" w:rsidRDefault="00995655" w:rsidP="0099565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995655">
        <w:rPr>
          <w:rFonts w:eastAsia="Times New Roman" w:cstheme="minorHAnsi"/>
          <w:color w:val="000000"/>
          <w:kern w:val="0"/>
          <w:lang w:eastAsia="pl-PL"/>
          <w14:ligatures w14:val="none"/>
        </w:rPr>
        <w:t> </w:t>
      </w:r>
    </w:p>
    <w:p w14:paraId="2FC56678" w14:textId="1488C044" w:rsidR="00CE0710" w:rsidRPr="00995655" w:rsidRDefault="00CE0710" w:rsidP="006113C0">
      <w:pPr>
        <w:spacing w:line="276" w:lineRule="auto"/>
        <w:jc w:val="both"/>
        <w:rPr>
          <w:rFonts w:cstheme="minorHAnsi"/>
        </w:rPr>
      </w:pPr>
    </w:p>
    <w:sectPr w:rsidR="00CE0710" w:rsidRPr="0099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0869"/>
    <w:multiLevelType w:val="multilevel"/>
    <w:tmpl w:val="C7827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E67CAB"/>
    <w:multiLevelType w:val="multilevel"/>
    <w:tmpl w:val="0FC8D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6917065">
    <w:abstractNumId w:val="0"/>
  </w:num>
  <w:num w:numId="2" w16cid:durableId="2031298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0D"/>
    <w:rsid w:val="00523344"/>
    <w:rsid w:val="006113C0"/>
    <w:rsid w:val="00995655"/>
    <w:rsid w:val="00CE0710"/>
    <w:rsid w:val="00F8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111C"/>
  <w15:chartTrackingRefBased/>
  <w15:docId w15:val="{337CA8DD-4595-4A96-8999-D5FE2F8C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5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ig@mikolaj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836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E2659</dc:creator>
  <cp:keywords/>
  <dc:description/>
  <cp:lastModifiedBy>E2659</cp:lastModifiedBy>
  <cp:revision>3</cp:revision>
  <dcterms:created xsi:type="dcterms:W3CDTF">2023-11-16T09:11:00Z</dcterms:created>
  <dcterms:modified xsi:type="dcterms:W3CDTF">2023-11-28T11:59:00Z</dcterms:modified>
</cp:coreProperties>
</file>