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B15" w14:textId="77777777" w:rsidR="00C77F8F" w:rsidRPr="00A06860" w:rsidRDefault="00C77F8F" w:rsidP="00A06860">
      <w:pPr>
        <w:jc w:val="center"/>
        <w:rPr>
          <w:b/>
          <w:bCs/>
        </w:rPr>
      </w:pPr>
      <w:r w:rsidRPr="00A06860">
        <w:rPr>
          <w:b/>
          <w:bCs/>
        </w:rPr>
        <w:t>Prawa przysługujące osobie fizycznej (zgodnie z RODO), która przekazała dane osobowe do</w:t>
      </w:r>
    </w:p>
    <w:p w14:paraId="260401B1" w14:textId="44E52168" w:rsidR="00C77F8F" w:rsidRDefault="00FA377F" w:rsidP="00A06860">
      <w:pPr>
        <w:jc w:val="center"/>
        <w:rPr>
          <w:b/>
          <w:bCs/>
        </w:rPr>
      </w:pPr>
      <w:r>
        <w:rPr>
          <w:b/>
          <w:bCs/>
        </w:rPr>
        <w:t>Urzędu Miasta i Gminy w Mikołajkach</w:t>
      </w:r>
    </w:p>
    <w:p w14:paraId="0EE32E2B" w14:textId="77777777" w:rsidR="00FA377F" w:rsidRPr="00A06860" w:rsidRDefault="00FA377F" w:rsidP="00A06860">
      <w:pPr>
        <w:jc w:val="center"/>
        <w:rPr>
          <w:b/>
          <w:bCs/>
        </w:rPr>
      </w:pPr>
    </w:p>
    <w:p w14:paraId="02C1ADB5" w14:textId="77777777" w:rsidR="00C77F8F" w:rsidRDefault="00C77F8F" w:rsidP="00C77F8F">
      <w:r>
        <w:t>1. Prawo dostępu do danych</w:t>
      </w:r>
    </w:p>
    <w:p w14:paraId="2CFD9A8A" w14:textId="3BDD8BDE" w:rsidR="00C77F8F" w:rsidRDefault="00C77F8F" w:rsidP="00C77F8F">
      <w:r>
        <w:t>Zgodnie z art. 15 RODO osoba fizyczna, której dane dotyczą jest uprawniona do uzyskania od</w:t>
      </w:r>
      <w:r w:rsidR="00A06860">
        <w:t xml:space="preserve"> </w:t>
      </w:r>
      <w:r>
        <w:t>Administratora potwierdzenia czy przetwarzane są dane osobowe jej dotyczące, a jeżeli ma to</w:t>
      </w:r>
      <w:r w:rsidR="00A06860">
        <w:t xml:space="preserve"> </w:t>
      </w:r>
      <w:r>
        <w:t>miejsce jest uprawniona do uzyskania dostępu do nich.</w:t>
      </w:r>
    </w:p>
    <w:p w14:paraId="181E5F60" w14:textId="77777777" w:rsidR="00C77F8F" w:rsidRDefault="00C77F8F" w:rsidP="00C77F8F">
      <w:r>
        <w:t>2. Prawo do sprostowania danych</w:t>
      </w:r>
    </w:p>
    <w:p w14:paraId="37F14F31" w14:textId="1561DE90" w:rsidR="00C77F8F" w:rsidRDefault="00C77F8F" w:rsidP="00C77F8F">
      <w:r>
        <w:t>Zgodnie z art. 16 RODO osoba fizyczna, której dane dotyczą może żądać od Administratora</w:t>
      </w:r>
      <w:r w:rsidR="00A06860">
        <w:t xml:space="preserve"> </w:t>
      </w:r>
      <w:r>
        <w:t>niezwłocznego ich sprostowania, uzupełnienia.</w:t>
      </w:r>
    </w:p>
    <w:p w14:paraId="3F77ED7B" w14:textId="77777777" w:rsidR="00C77F8F" w:rsidRDefault="00C77F8F" w:rsidP="00C77F8F">
      <w:r>
        <w:t>3. Prawo do żądania usunięcia danych osobowych („prawo do bycia zapomnianym”)</w:t>
      </w:r>
    </w:p>
    <w:p w14:paraId="4D94F4BD" w14:textId="3D69E793" w:rsidR="00C77F8F" w:rsidRDefault="00C77F8F" w:rsidP="00C77F8F">
      <w:r>
        <w:t>Zgodnie z art. 17 RODO osoba fizyczna, której dane dotyczą może żądać od Administratora</w:t>
      </w:r>
      <w:r w:rsidR="00A06860">
        <w:t xml:space="preserve"> </w:t>
      </w:r>
      <w:r>
        <w:t>niezwłocznego usunięcia danych osobowych w przypadku gdy:</w:t>
      </w:r>
    </w:p>
    <w:p w14:paraId="667DCACD" w14:textId="77777777" w:rsidR="00C77F8F" w:rsidRDefault="00C77F8F" w:rsidP="00C77F8F">
      <w:r>
        <w:t>▪ dane są przetwarzane niezgodnie z prawem,</w:t>
      </w:r>
    </w:p>
    <w:p w14:paraId="02DA1A01" w14:textId="77777777" w:rsidR="00C77F8F" w:rsidRDefault="00C77F8F" w:rsidP="00C77F8F">
      <w:r>
        <w:t>▪ dane nie są one niezbędne do realizacji celów dla których zostały zebrane,</w:t>
      </w:r>
    </w:p>
    <w:p w14:paraId="042451B0" w14:textId="77777777" w:rsidR="00C77F8F" w:rsidRDefault="00C77F8F" w:rsidP="00C77F8F">
      <w:r>
        <w:t>▪ została cofnięta zgoda, na której opiera się przetwarzanie danych i nie ma innej podstawy</w:t>
      </w:r>
    </w:p>
    <w:p w14:paraId="005E7EB2" w14:textId="77777777" w:rsidR="00C77F8F" w:rsidRDefault="00C77F8F" w:rsidP="00C77F8F">
      <w:r>
        <w:t>prawnej przetwarzania,</w:t>
      </w:r>
    </w:p>
    <w:p w14:paraId="442F2E26" w14:textId="77777777" w:rsidR="00C77F8F" w:rsidRDefault="00C77F8F" w:rsidP="00C77F8F">
      <w:r>
        <w:t>▪ dane muszą zostać usunięte w celu wywiązania się z obowiązku prawnego przewidzianego</w:t>
      </w:r>
    </w:p>
    <w:p w14:paraId="610A3AEE" w14:textId="77777777" w:rsidR="00C77F8F" w:rsidRDefault="00C77F8F" w:rsidP="00C77F8F">
      <w:r>
        <w:t>w prawie państwa członkowskiego, któremu podlega Administrator.</w:t>
      </w:r>
    </w:p>
    <w:p w14:paraId="60839699" w14:textId="77777777" w:rsidR="00C77F8F" w:rsidRDefault="00C77F8F" w:rsidP="00C77F8F">
      <w:r>
        <w:t>4. Prawo do ograniczenia przetwarzania danych</w:t>
      </w:r>
    </w:p>
    <w:p w14:paraId="20A90FE5" w14:textId="66F2C002" w:rsidR="00C77F8F" w:rsidRDefault="00C77F8F" w:rsidP="00C77F8F">
      <w:r>
        <w:t>Zgodnie z art. 18 RODO osoba fizyczna, której dane dotyczą może żądać do Administratora</w:t>
      </w:r>
      <w:r w:rsidR="00A06860">
        <w:t xml:space="preserve"> </w:t>
      </w:r>
      <w:r>
        <w:t>ograniczenia przetwarzania danych w przypadku gdy:</w:t>
      </w:r>
    </w:p>
    <w:p w14:paraId="1FDE5C0A" w14:textId="34133EBB" w:rsidR="00C77F8F" w:rsidRDefault="00C77F8F" w:rsidP="00C77F8F">
      <w:r>
        <w:t>▪ kwestionuje prawidłowość jej danych osobowych – na okres pozwalający Administratorowi</w:t>
      </w:r>
      <w:r w:rsidR="00A06860">
        <w:t xml:space="preserve"> </w:t>
      </w:r>
      <w:r>
        <w:t>sprawdzić prawdziwość tych danych,</w:t>
      </w:r>
    </w:p>
    <w:p w14:paraId="611F4662" w14:textId="60EE71E8" w:rsidR="00C77F8F" w:rsidRDefault="00C77F8F" w:rsidP="00C77F8F">
      <w:r>
        <w:t>▪ przetwarzanie jest niezgodne z prawem, a osoba sprzeciwia się usunięcia danych</w:t>
      </w:r>
      <w:r w:rsidR="00A06860">
        <w:t xml:space="preserve"> </w:t>
      </w:r>
      <w:r>
        <w:t>osobowych, żądając w zamian ograniczenia ich wykorzystywania,</w:t>
      </w:r>
    </w:p>
    <w:p w14:paraId="1CD5DA0B" w14:textId="0244611E" w:rsidR="00C77F8F" w:rsidRDefault="00C77F8F" w:rsidP="00C77F8F">
      <w:r>
        <w:t>▪ Administrator nie potrzebuje już danych osoby fizycznej do celów przetwarzania, ale są one</w:t>
      </w:r>
      <w:r w:rsidR="00A06860">
        <w:t xml:space="preserve"> </w:t>
      </w:r>
      <w:r>
        <w:t>potrzebne osobie której dane dotyczą do ustalenia dochodzeń,</w:t>
      </w:r>
    </w:p>
    <w:p w14:paraId="2042B8C0" w14:textId="4C7DB0F0" w:rsidR="00C77F8F" w:rsidRDefault="00C77F8F" w:rsidP="00C77F8F">
      <w:r>
        <w:t>▪ zgłosiła sprzeciw wobec przetwarzania danych – ograniczenie obowiązuje do momentu</w:t>
      </w:r>
      <w:r w:rsidR="00A06860">
        <w:t xml:space="preserve"> </w:t>
      </w:r>
      <w:r>
        <w:t>ustalenia, czy prawnie uzasadnione podstawy po stronie Administratora są nadrzędne</w:t>
      </w:r>
      <w:r w:rsidR="00A06860">
        <w:t xml:space="preserve"> </w:t>
      </w:r>
      <w:r>
        <w:t>wobec sprzeciwu osoby, której dane dotyczą.</w:t>
      </w:r>
    </w:p>
    <w:p w14:paraId="3AB66A67" w14:textId="77777777" w:rsidR="00C77F8F" w:rsidRDefault="00C77F8F" w:rsidP="00C77F8F">
      <w:r>
        <w:t>5. Prawo do przenoszenia danych</w:t>
      </w:r>
    </w:p>
    <w:p w14:paraId="6A2965DD" w14:textId="12C31FA2" w:rsidR="00C77F8F" w:rsidRDefault="00C77F8F" w:rsidP="00C77F8F">
      <w:r>
        <w:t>Zgodnie z art.20 osoba fizyczna, której dane dotyczą ma prawo otrzymać w ustrukturyzowanym,</w:t>
      </w:r>
      <w:r w:rsidR="00A06860">
        <w:t xml:space="preserve"> </w:t>
      </w:r>
      <w:r>
        <w:t>powszechnie używanym formacie nadającym się do odczytu maszynowego dane osobowe oraz ma</w:t>
      </w:r>
      <w:r w:rsidR="00A06860">
        <w:t xml:space="preserve"> </w:t>
      </w:r>
      <w:r>
        <w:t>prawo przekazać je innemu Administratorowi.</w:t>
      </w:r>
    </w:p>
    <w:p w14:paraId="4C66E818" w14:textId="77777777" w:rsidR="00A06860" w:rsidRDefault="00A06860" w:rsidP="00C77F8F"/>
    <w:p w14:paraId="5135B807" w14:textId="4A4ECEF8" w:rsidR="00C77F8F" w:rsidRDefault="00C77F8F" w:rsidP="00C77F8F">
      <w:r>
        <w:t>6. Prawo do sprzeciwu</w:t>
      </w:r>
    </w:p>
    <w:p w14:paraId="7395C5FD" w14:textId="23223228" w:rsidR="00C77F8F" w:rsidRDefault="00C77F8F" w:rsidP="00C77F8F">
      <w:r>
        <w:t>Zgodnie z art. 21 RODO osoba fizyczna, której dane dotyczą ma prawo wniesienia sprzeciwu</w:t>
      </w:r>
      <w:r w:rsidR="00A06860">
        <w:t xml:space="preserve"> </w:t>
      </w:r>
      <w:r>
        <w:t>w dowolnym momencie wobec przetwarzania danych osobowych przez Administratora, jeśli takie</w:t>
      </w:r>
      <w:r w:rsidR="00A06860">
        <w:t xml:space="preserve"> </w:t>
      </w:r>
      <w:r>
        <w:t>przetwarzanie odbywa się na podstawie prawnie uzasadnionego interesu. Nie dotyczy ono</w:t>
      </w:r>
      <w:r w:rsidR="00A06860">
        <w:t xml:space="preserve"> </w:t>
      </w:r>
      <w:r>
        <w:t>przetwarzania danych osobowych, które wymagane jest do prawidłowego zawarcia lub wykonania</w:t>
      </w:r>
      <w:r w:rsidR="00A06860">
        <w:t xml:space="preserve"> </w:t>
      </w:r>
      <w:r>
        <w:t>umowy.</w:t>
      </w:r>
    </w:p>
    <w:p w14:paraId="58916213" w14:textId="5A4367AE" w:rsidR="00C77F8F" w:rsidRDefault="00C77F8F" w:rsidP="00C77F8F">
      <w:r>
        <w:t>7. Prawo do wniesienia skargi – prawo do wniesienia skargi do organu nadzorczego przysługuje</w:t>
      </w:r>
      <w:r w:rsidR="00A06860">
        <w:t xml:space="preserve"> </w:t>
      </w:r>
      <w:r>
        <w:t>osobie która sądzi, że przetwarzanie danych osobowych jej dotyczących narusza przepisy RODO.</w:t>
      </w:r>
    </w:p>
    <w:p w14:paraId="30124868" w14:textId="3E908BC5" w:rsidR="00CE0710" w:rsidRDefault="00C77F8F" w:rsidP="00C77F8F">
      <w:r>
        <w:t>Dane kontaktowe do organu nadzorczego: Prezes Urzędu Ochrony Danych Osobowych,</w:t>
      </w:r>
      <w:r w:rsidR="00A06860">
        <w:t xml:space="preserve"> </w:t>
      </w:r>
      <w:r>
        <w:t>ul. Stawki 2, 00-193 Warszawa.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6A"/>
    <w:rsid w:val="006F1E6A"/>
    <w:rsid w:val="00A06860"/>
    <w:rsid w:val="00C77F8F"/>
    <w:rsid w:val="00CE0710"/>
    <w:rsid w:val="00D5245B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6251"/>
  <w15:chartTrackingRefBased/>
  <w15:docId w15:val="{5A660C9F-79D7-4CD5-926D-AF7C6E72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2023-11-16T09:54:00Z</dcterms:created>
  <dcterms:modified xsi:type="dcterms:W3CDTF">2023-11-28T12:29:00Z</dcterms:modified>
</cp:coreProperties>
</file>