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ANKIETA DO OSÓB Z UKRAINY, KTÓRE PRZEBYWAJĄ NA TERENIE GMINY MIKOŁAJKI W ZWIĄZKU Z KONFLIKTEM ZBROJNYM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Szanowni Państwo,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</w:t>
        <w:tab/>
        <w:t xml:space="preserve">W związku z ty, że w ostatnim czasie duża grupa osób z Ukrainy zamieszkała na terenie naszej gminy, staramy przygotować się do organizacji zajęć szkolnych dla dzieci. Planujemy ich rozpoczęcie w kwietniu.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Chcielibyśmy także zebrać od Państwa informacje, które przekażemy przedsiębiorcom organizującym miejsca pracy. Może to zwiększyć Państwa szanse na znalezienie zatrudnienia na naszym terenie.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Prosimy więc Państwa o wypełnienie ankiety, która pomoże nam poznać Państwa potrzeby i poprawnie zorganizować dalszy Państwa pobyt.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WYPEŁNIONE ANKIETY ORAZ DEKLARACJE ZAPISANIA DZIECKA DO SZKOŁY PODSTAWOWEJ, PROSIMY PRZEKAZAĆ DO URZĘDU MIASTA (Mikołajki, ulica Kolejowa 7, pokój nr 11) w terminie do 31 marca.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Imiona i nazwiska osób dorosłych: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Imiona i nazwiska dzieci do 18 roku życia: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Telefon kontaktowy: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Miejsce przebywania na terenie Gminy Mikołajki: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   </w:t>
        <w:tab/>
        <w:t xml:space="preserve">Czy planują Państwo pozostanie na naszym terenie na okres dłuższy niż najbliższe 2- 3 miesiące?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TAK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NIE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Ewentualny komentarz: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   </w:t>
        <w:tab/>
        <w:t xml:space="preserve">Czy Państwa dziecko/dzieci korzystają z lekcji zdalnych?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a)  </w:t>
        <w:tab/>
        <w:t xml:space="preserve">Tak, dostępnych na stronie Ministerstwa Oświaty i Nauki Ukrainy;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b)  </w:t>
        <w:tab/>
        <w:t xml:space="preserve">Tak, organizowanych przez lokalną szkołę na Ukrainie;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c)   </w:t>
        <w:tab/>
        <w:t xml:space="preserve">Nie, ponieważ: ……………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3.   </w:t>
        <w:tab/>
        <w:t xml:space="preserve">Czy są Państwo zainteresowani zapisaniem dzieci do szkoły podstawowej 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TAK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NIE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Ewentualny komentarz: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4.   </w:t>
        <w:tab/>
        <w:t xml:space="preserve">Czy są Państwo zainteresowani zapisaniem dzieci do szkoły średniej (organizatorem szkół średnich jest Starostwo Powiatowe w Mrągowie i to ono będzie przekazywać Państwu dalsze informacje)?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TAK ,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NIE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Ewentualny komentarz: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5.   </w:t>
        <w:tab/>
        <w:t xml:space="preserve">Czy jesteście Państwo zainteresowani podjęciem pracy na terenie naszej gminy?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TAK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NIE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Ewentualny komentarz: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6.   </w:t>
        <w:tab/>
        <w:t xml:space="preserve">Jeśli odpowiedź w pytaniu 5 była twierdząca, to prosimy o informację 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a)  </w:t>
        <w:tab/>
        <w:t xml:space="preserve">W jakim zawodzie mogą Państwo podjąć pracę?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b)  </w:t>
        <w:tab/>
        <w:t xml:space="preserve">Jakie posiadają Państwo kwalifikacje zawodowe?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Dziękujemy za wypełnienie ankiety.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